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837B" w14:textId="17FF67B1" w:rsidR="00500399" w:rsidRDefault="0029392B">
      <w:pPr>
        <w:rPr>
          <w:lang w:val="en-CA"/>
        </w:rPr>
      </w:pPr>
      <w:r>
        <w:rPr>
          <w:b/>
          <w:bCs/>
          <w:u w:val="single"/>
          <w:lang w:val="en-CA"/>
        </w:rPr>
        <w:t xml:space="preserve"> Quiz for Session </w:t>
      </w:r>
      <w:r w:rsidR="00AE0DA7">
        <w:rPr>
          <w:b/>
          <w:bCs/>
          <w:u w:val="single"/>
          <w:lang w:val="en-CA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92B" w14:paraId="531EFBBF" w14:textId="77777777" w:rsidTr="0029392B">
        <w:tc>
          <w:tcPr>
            <w:tcW w:w="4675" w:type="dxa"/>
          </w:tcPr>
          <w:p w14:paraId="23FB5139" w14:textId="5C848F70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Question</w:t>
            </w:r>
          </w:p>
        </w:tc>
        <w:tc>
          <w:tcPr>
            <w:tcW w:w="4675" w:type="dxa"/>
          </w:tcPr>
          <w:p w14:paraId="7B67AB2E" w14:textId="0FD688E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Answer</w:t>
            </w:r>
          </w:p>
        </w:tc>
      </w:tr>
      <w:tr w:rsidR="0029392B" w14:paraId="57C3CCD9" w14:textId="77777777" w:rsidTr="0029392B">
        <w:tc>
          <w:tcPr>
            <w:tcW w:w="4675" w:type="dxa"/>
          </w:tcPr>
          <w:p w14:paraId="40922025" w14:textId="7777777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Which is the commonly used approach in costing NUVI?</w:t>
            </w:r>
          </w:p>
          <w:p w14:paraId="6BFD6108" w14:textId="023C5FEB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annual costing</w:t>
            </w:r>
          </w:p>
          <w:p w14:paraId="2A9F6C27" w14:textId="5A739250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weekly costing</w:t>
            </w:r>
          </w:p>
          <w:p w14:paraId="36939383" w14:textId="60F952EC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fiscal costing</w:t>
            </w:r>
          </w:p>
          <w:p w14:paraId="66ACA7ED" w14:textId="1EAC05B1" w:rsidR="0029392B" w:rsidRPr="0029392B" w:rsidRDefault="0029392B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Incremental costing </w:t>
            </w:r>
          </w:p>
        </w:tc>
        <w:tc>
          <w:tcPr>
            <w:tcW w:w="4675" w:type="dxa"/>
          </w:tcPr>
          <w:p w14:paraId="7A407902" w14:textId="77777777" w:rsidR="0029392B" w:rsidRDefault="00AE0DA7">
            <w:r>
              <w:rPr>
                <w:lang w:val="en-CA"/>
              </w:rPr>
              <w:t>(d)</w:t>
            </w:r>
            <w:r w:rsidR="00BF110D">
              <w:rPr>
                <w:lang w:val="en-CA"/>
              </w:rPr>
              <w:t xml:space="preserve"> </w:t>
            </w:r>
            <w:r w:rsidR="00BF110D" w:rsidRPr="00BF110D">
              <w:t xml:space="preserve">Only </w:t>
            </w:r>
            <w:r w:rsidR="00BF110D" w:rsidRPr="00BF110D">
              <w:rPr>
                <w:b/>
                <w:bCs/>
              </w:rPr>
              <w:t xml:space="preserve">additional costs </w:t>
            </w:r>
            <w:r w:rsidR="00BF110D" w:rsidRPr="00BF110D">
              <w:t xml:space="preserve">relating to the introduction of the new vaccine are considered. Costs of pre-existing resources / inputs with extra capacity </w:t>
            </w:r>
            <w:r w:rsidR="00BF110D" w:rsidRPr="00BF110D">
              <w:rPr>
                <w:b/>
                <w:bCs/>
              </w:rPr>
              <w:t>are excluded</w:t>
            </w:r>
            <w:r w:rsidR="00BF110D" w:rsidRPr="00BF110D">
              <w:t>, implying that the full economic costs of NUVI are usually not estimated.</w:t>
            </w:r>
          </w:p>
          <w:p w14:paraId="08B30B43" w14:textId="19BCC78F" w:rsidR="00BF110D" w:rsidRDefault="00BF110D">
            <w:pPr>
              <w:rPr>
                <w:lang w:val="en-CA"/>
              </w:rPr>
            </w:pPr>
          </w:p>
        </w:tc>
      </w:tr>
      <w:tr w:rsidR="0029392B" w14:paraId="26913F13" w14:textId="77777777" w:rsidTr="0029392B">
        <w:tc>
          <w:tcPr>
            <w:tcW w:w="4675" w:type="dxa"/>
          </w:tcPr>
          <w:p w14:paraId="6B5697DF" w14:textId="483F3374" w:rsidR="0029392B" w:rsidRDefault="00AE0DA7" w:rsidP="00AE0DA7">
            <w:pPr>
              <w:rPr>
                <w:lang w:val="en-CA"/>
              </w:rPr>
            </w:pPr>
            <w:r>
              <w:rPr>
                <w:lang w:val="en-CA"/>
              </w:rPr>
              <w:t>Which is not a recurrent cost?</w:t>
            </w:r>
          </w:p>
          <w:p w14:paraId="05CA7A1C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Vaccines</w:t>
            </w:r>
          </w:p>
          <w:p w14:paraId="771E42DE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Vehicles</w:t>
            </w:r>
          </w:p>
          <w:p w14:paraId="6C2DC493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Paid labour</w:t>
            </w:r>
          </w:p>
          <w:p w14:paraId="0D9693ED" w14:textId="376A205A" w:rsidR="00AE0DA7" w:rsidRP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Vehicle maintenance</w:t>
            </w:r>
          </w:p>
        </w:tc>
        <w:tc>
          <w:tcPr>
            <w:tcW w:w="4675" w:type="dxa"/>
          </w:tcPr>
          <w:p w14:paraId="64B59E92" w14:textId="76AAEC6A" w:rsidR="0029392B" w:rsidRDefault="001819E1">
            <w:pPr>
              <w:rPr>
                <w:lang w:val="en-CA"/>
              </w:rPr>
            </w:pPr>
            <w:r>
              <w:rPr>
                <w:lang w:val="en-CA"/>
              </w:rPr>
              <w:t>(b)</w:t>
            </w:r>
            <w:r w:rsidR="00BF110D">
              <w:rPr>
                <w:lang w:val="en-CA"/>
              </w:rPr>
              <w:t xml:space="preserve"> vehicles are a capital cost</w:t>
            </w:r>
          </w:p>
        </w:tc>
      </w:tr>
      <w:tr w:rsidR="001819E1" w14:paraId="4F47E9B5" w14:textId="77777777" w:rsidTr="0029392B">
        <w:tc>
          <w:tcPr>
            <w:tcW w:w="4675" w:type="dxa"/>
          </w:tcPr>
          <w:p w14:paraId="4EA7E6A0" w14:textId="77777777" w:rsidR="001819E1" w:rsidRDefault="001819E1" w:rsidP="001819E1">
            <w:pPr>
              <w:rPr>
                <w:lang w:val="en-CA"/>
              </w:rPr>
            </w:pPr>
            <w:r>
              <w:rPr>
                <w:lang w:val="en-CA"/>
              </w:rPr>
              <w:t>How will you estimate cost of labour?</w:t>
            </w:r>
          </w:p>
          <w:p w14:paraId="1A475587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>Estimate total salary</w:t>
            </w:r>
          </w:p>
          <w:p w14:paraId="3DA8E7DF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>Estimate total salary and benefits</w:t>
            </w:r>
          </w:p>
          <w:p w14:paraId="26EF96CC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Estimate salary and benefits of only full-time immunization </w:t>
            </w:r>
            <w:r w:rsidRPr="0029392B">
              <w:rPr>
                <w:lang w:val="en-CA"/>
              </w:rPr>
              <w:t>staff</w:t>
            </w:r>
          </w:p>
          <w:p w14:paraId="2D2D954B" w14:textId="7C60C196" w:rsidR="001819E1" w:rsidRP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1819E1">
              <w:rPr>
                <w:lang w:val="en-CA"/>
              </w:rPr>
              <w:t>Estimate total salary and benefits and adjust it for time spent on immunization staff</w:t>
            </w:r>
          </w:p>
        </w:tc>
        <w:tc>
          <w:tcPr>
            <w:tcW w:w="4675" w:type="dxa"/>
          </w:tcPr>
          <w:p w14:paraId="48C52C79" w14:textId="631A0318" w:rsidR="001819E1" w:rsidRDefault="001819E1" w:rsidP="001819E1">
            <w:pPr>
              <w:rPr>
                <w:lang w:val="en-CA"/>
              </w:rPr>
            </w:pPr>
            <w:r>
              <w:rPr>
                <w:lang w:val="en-CA"/>
              </w:rPr>
              <w:t>(d)</w:t>
            </w:r>
          </w:p>
        </w:tc>
      </w:tr>
      <w:tr w:rsidR="001819E1" w14:paraId="7D458C76" w14:textId="77777777" w:rsidTr="0029392B">
        <w:tc>
          <w:tcPr>
            <w:tcW w:w="4675" w:type="dxa"/>
          </w:tcPr>
          <w:p w14:paraId="4451FEE8" w14:textId="7F50D484" w:rsidR="001819E1" w:rsidRDefault="001819E1" w:rsidP="001819E1">
            <w:r>
              <w:t>The unit cost per dose increases with (select all that apply)</w:t>
            </w:r>
          </w:p>
          <w:p w14:paraId="1F59D3D4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An increase in the volume of immunizations</w:t>
            </w:r>
          </w:p>
          <w:p w14:paraId="0EC3BA81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A decrease in the volume of immunization</w:t>
            </w:r>
          </w:p>
          <w:p w14:paraId="40E111F2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Increase in cost of vaccine</w:t>
            </w:r>
          </w:p>
          <w:p w14:paraId="14DDB719" w14:textId="16CB5DC2" w:rsidR="001819E1" w:rsidRPr="00833BC7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Increase in demand for immunization</w:t>
            </w:r>
          </w:p>
        </w:tc>
        <w:tc>
          <w:tcPr>
            <w:tcW w:w="4675" w:type="dxa"/>
          </w:tcPr>
          <w:p w14:paraId="18C5F49B" w14:textId="160450F1" w:rsidR="001819E1" w:rsidRPr="001819E1" w:rsidRDefault="001819E1" w:rsidP="001819E1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>
              <w:rPr>
                <w:lang w:val="en-CA"/>
              </w:rPr>
              <w:t xml:space="preserve">And </w:t>
            </w:r>
            <w:r w:rsidRPr="001819E1">
              <w:rPr>
                <w:lang w:val="en-CA"/>
              </w:rPr>
              <w:t xml:space="preserve">(c) </w:t>
            </w:r>
          </w:p>
        </w:tc>
      </w:tr>
      <w:tr w:rsidR="001819E1" w14:paraId="4CF1BE13" w14:textId="77777777" w:rsidTr="0029392B">
        <w:tc>
          <w:tcPr>
            <w:tcW w:w="4675" w:type="dxa"/>
          </w:tcPr>
          <w:p w14:paraId="6AF74A5C" w14:textId="77777777" w:rsidR="001819E1" w:rsidRDefault="001819E1" w:rsidP="001819E1">
            <w:pPr>
              <w:rPr>
                <w:lang w:val="en-CA"/>
              </w:rPr>
            </w:pPr>
            <w:r>
              <w:rPr>
                <w:lang w:val="en-CA"/>
              </w:rPr>
              <w:t>When calculating the incremental costs for NUVI, we need to include only economic costs</w:t>
            </w:r>
            <w:r w:rsidR="00BF110D">
              <w:rPr>
                <w:lang w:val="en-CA"/>
              </w:rPr>
              <w:t>.</w:t>
            </w:r>
          </w:p>
          <w:p w14:paraId="2FE103E7" w14:textId="77777777" w:rsidR="00BF110D" w:rsidRDefault="00BF110D" w:rsidP="001819E1">
            <w:pPr>
              <w:rPr>
                <w:lang w:val="en-CA"/>
              </w:rPr>
            </w:pPr>
          </w:p>
          <w:p w14:paraId="60851154" w14:textId="77777777" w:rsidR="00BF110D" w:rsidRDefault="00BF110D" w:rsidP="00BF110D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True</w:t>
            </w:r>
          </w:p>
          <w:p w14:paraId="702A86DF" w14:textId="299604F7" w:rsidR="00BF110D" w:rsidRPr="00BF110D" w:rsidRDefault="00BF110D" w:rsidP="00BF110D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False</w:t>
            </w:r>
          </w:p>
        </w:tc>
        <w:tc>
          <w:tcPr>
            <w:tcW w:w="4675" w:type="dxa"/>
          </w:tcPr>
          <w:p w14:paraId="2A850A88" w14:textId="1D837758" w:rsidR="001819E1" w:rsidRDefault="00BF110D" w:rsidP="001819E1">
            <w:pPr>
              <w:rPr>
                <w:lang w:val="en-CA"/>
              </w:rPr>
            </w:pPr>
            <w:r>
              <w:rPr>
                <w:lang w:val="en-CA"/>
              </w:rPr>
              <w:t>False, we need both economic and fiscal costs</w:t>
            </w:r>
          </w:p>
        </w:tc>
      </w:tr>
    </w:tbl>
    <w:p w14:paraId="157F3754" w14:textId="77777777" w:rsidR="0029392B" w:rsidRPr="0029392B" w:rsidRDefault="0029392B">
      <w:pPr>
        <w:rPr>
          <w:lang w:val="en-CA"/>
        </w:rPr>
      </w:pPr>
    </w:p>
    <w:sectPr w:rsidR="0029392B" w:rsidRPr="00293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93EF5"/>
    <w:multiLevelType w:val="hybridMultilevel"/>
    <w:tmpl w:val="EF3A1AA2"/>
    <w:lvl w:ilvl="0" w:tplc="0244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49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3AB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89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3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1A0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8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44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F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0D06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19E"/>
    <w:multiLevelType w:val="hybridMultilevel"/>
    <w:tmpl w:val="25B05A02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C7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C557E"/>
    <w:multiLevelType w:val="hybridMultilevel"/>
    <w:tmpl w:val="1BA01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471E"/>
    <w:multiLevelType w:val="hybridMultilevel"/>
    <w:tmpl w:val="2506DE08"/>
    <w:lvl w:ilvl="0" w:tplc="71BC9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40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2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9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9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6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624B5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175A7"/>
    <w:multiLevelType w:val="hybridMultilevel"/>
    <w:tmpl w:val="C44AD956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D51C9"/>
    <w:multiLevelType w:val="hybridMultilevel"/>
    <w:tmpl w:val="E0F6B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F60"/>
    <w:multiLevelType w:val="hybridMultilevel"/>
    <w:tmpl w:val="0FA6A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A0448"/>
    <w:multiLevelType w:val="hybridMultilevel"/>
    <w:tmpl w:val="E018A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F30E7"/>
    <w:multiLevelType w:val="hybridMultilevel"/>
    <w:tmpl w:val="1DDCC49E"/>
    <w:lvl w:ilvl="0" w:tplc="4FF02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73202"/>
    <w:multiLevelType w:val="hybridMultilevel"/>
    <w:tmpl w:val="4D8E9C7A"/>
    <w:lvl w:ilvl="0" w:tplc="8F10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EC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8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E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22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3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4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2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233D1"/>
    <w:multiLevelType w:val="hybridMultilevel"/>
    <w:tmpl w:val="047A3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22AC8"/>
    <w:rsid w:val="001819E1"/>
    <w:rsid w:val="0029392B"/>
    <w:rsid w:val="00346D8E"/>
    <w:rsid w:val="00352A21"/>
    <w:rsid w:val="003B6DD0"/>
    <w:rsid w:val="00833BC7"/>
    <w:rsid w:val="00AE0DA7"/>
    <w:rsid w:val="00BF110D"/>
    <w:rsid w:val="00C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9765"/>
  <w15:chartTrackingRefBased/>
  <w15:docId w15:val="{F64F0749-C493-42E6-9669-48B3C6B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83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39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594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3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2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73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14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15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5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12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15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0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87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1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48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7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1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99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Props1.xml><?xml version="1.0" encoding="utf-8"?>
<ds:datastoreItem xmlns:ds="http://schemas.openxmlformats.org/officeDocument/2006/customXml" ds:itemID="{C0448344-1E43-4088-9E1C-C34AFE85018B}"/>
</file>

<file path=customXml/itemProps2.xml><?xml version="1.0" encoding="utf-8"?>
<ds:datastoreItem xmlns:ds="http://schemas.openxmlformats.org/officeDocument/2006/customXml" ds:itemID="{DC0C0887-076D-4B10-AA5E-4074BD4DBA0F}"/>
</file>

<file path=customXml/itemProps3.xml><?xml version="1.0" encoding="utf-8"?>
<ds:datastoreItem xmlns:ds="http://schemas.openxmlformats.org/officeDocument/2006/customXml" ds:itemID="{6E48B0BF-58B5-44CC-A6C7-D236EAF28B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Shreena Malaviya</dc:creator>
  <cp:keywords/>
  <dc:description/>
  <cp:lastModifiedBy>Shreena Malaviya</cp:lastModifiedBy>
  <cp:revision>3</cp:revision>
  <dcterms:created xsi:type="dcterms:W3CDTF">2020-09-23T12:32:00Z</dcterms:created>
  <dcterms:modified xsi:type="dcterms:W3CDTF">2020-09-23T12:42:00Z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</Properties>
</file>